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10" w:rsidRPr="00904010" w:rsidRDefault="00904010" w:rsidP="009611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9611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РЕЗУЛЬТАТИ НАУКОВИХ ДОСЛІДЖЕНЬ І РОЗРОБОК ЗА ПРІОРИТЕТНИМИ НАПРЯМАМИ У 2018 РОЦІ</w:t>
      </w:r>
    </w:p>
    <w:p w:rsidR="0096111C" w:rsidRDefault="0096111C" w:rsidP="0096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1C" w:rsidRPr="0096111C" w:rsidRDefault="0096111C" w:rsidP="0096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1C">
        <w:rPr>
          <w:rFonts w:ascii="Times New Roman" w:hAnsi="Times New Roman" w:cs="Times New Roman"/>
          <w:sz w:val="24"/>
          <w:szCs w:val="24"/>
        </w:rPr>
        <w:t xml:space="preserve">Науково-дослідна робота в НДІ АЕД виконується за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96111C">
        <w:rPr>
          <w:rFonts w:ascii="Times New Roman" w:hAnsi="Times New Roman" w:cs="Times New Roman"/>
          <w:sz w:val="24"/>
          <w:szCs w:val="24"/>
        </w:rPr>
        <w:t xml:space="preserve">пріоритетними напрямками розвитку науки і техніки: </w:t>
      </w:r>
      <w:r w:rsidRPr="0096111C">
        <w:rPr>
          <w:rFonts w:ascii="Times New Roman" w:hAnsi="Times New Roman" w:cs="Times New Roman"/>
          <w:b/>
          <w:sz w:val="24"/>
          <w:szCs w:val="24"/>
        </w:rPr>
        <w:t>2.</w:t>
      </w:r>
      <w:r w:rsidRPr="0096111C">
        <w:rPr>
          <w:rFonts w:ascii="Times New Roman" w:hAnsi="Times New Roman" w:cs="Times New Roman"/>
          <w:sz w:val="24"/>
          <w:szCs w:val="24"/>
        </w:rPr>
        <w:t xml:space="preserve"> «</w:t>
      </w:r>
      <w:r w:rsidRPr="0096111C">
        <w:rPr>
          <w:rFonts w:ascii="Times New Roman" w:hAnsi="Times New Roman" w:cs="Times New Roman"/>
          <w:b/>
          <w:sz w:val="24"/>
          <w:szCs w:val="24"/>
        </w:rPr>
        <w:t>Інформаційні та комунікаційні технології.</w:t>
      </w:r>
      <w:r w:rsidRPr="0096111C">
        <w:rPr>
          <w:rFonts w:ascii="Times New Roman" w:hAnsi="Times New Roman" w:cs="Times New Roman"/>
          <w:sz w:val="24"/>
          <w:szCs w:val="24"/>
        </w:rPr>
        <w:t xml:space="preserve"> </w:t>
      </w:r>
      <w:r w:rsidRPr="0096111C">
        <w:rPr>
          <w:rFonts w:ascii="Times New Roman" w:hAnsi="Times New Roman" w:cs="Times New Roman"/>
          <w:b/>
          <w:i/>
          <w:iCs/>
          <w:sz w:val="24"/>
          <w:szCs w:val="24"/>
        </w:rPr>
        <w:t>Нові апаратні рішення для перспективних засобів обчислювальної техніки, інформаційних і комунікаційних технологій</w:t>
      </w:r>
      <w:r w:rsidRPr="0096111C">
        <w:rPr>
          <w:rFonts w:ascii="Times New Roman" w:hAnsi="Times New Roman" w:cs="Times New Roman"/>
          <w:sz w:val="24"/>
          <w:szCs w:val="24"/>
        </w:rPr>
        <w:t xml:space="preserve">»; </w:t>
      </w:r>
      <w:r w:rsidRPr="0096111C">
        <w:rPr>
          <w:rFonts w:ascii="Times New Roman" w:hAnsi="Times New Roman" w:cs="Times New Roman"/>
          <w:b/>
          <w:sz w:val="24"/>
          <w:szCs w:val="24"/>
        </w:rPr>
        <w:t>3.</w:t>
      </w:r>
      <w:r w:rsidRPr="0096111C">
        <w:rPr>
          <w:rFonts w:ascii="Times New Roman" w:hAnsi="Times New Roman" w:cs="Times New Roman"/>
          <w:sz w:val="24"/>
          <w:szCs w:val="24"/>
        </w:rPr>
        <w:t xml:space="preserve"> «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Енергетка та Енергоефективність. </w:t>
      </w:r>
      <w:r w:rsidRPr="0096111C">
        <w:rPr>
          <w:rFonts w:ascii="Times New Roman" w:hAnsi="Times New Roman" w:cs="Times New Roman"/>
          <w:b/>
          <w:i/>
          <w:sz w:val="24"/>
          <w:szCs w:val="24"/>
        </w:rPr>
        <w:t>Енергетка та енергоефективність. Технології електроенергетики</w:t>
      </w:r>
      <w:r w:rsidRPr="0096111C">
        <w:rPr>
          <w:rFonts w:ascii="Times New Roman" w:hAnsi="Times New Roman" w:cs="Times New Roman"/>
          <w:sz w:val="24"/>
          <w:szCs w:val="24"/>
        </w:rPr>
        <w:t xml:space="preserve">;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4. «Раціональне природокористування» </w:t>
      </w:r>
      <w:r w:rsidRPr="0096111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Технології моделювання та прогнозування стану навколишнього природного середовища та змін клімату</w:t>
      </w:r>
      <w:r w:rsidRPr="0096111C">
        <w:rPr>
          <w:rFonts w:ascii="Times New Roman" w:hAnsi="Times New Roman" w:cs="Times New Roman"/>
          <w:sz w:val="24"/>
          <w:szCs w:val="24"/>
        </w:rPr>
        <w:t>.</w:t>
      </w:r>
    </w:p>
    <w:p w:rsidR="0096111C" w:rsidRPr="0096111C" w:rsidRDefault="0096111C" w:rsidP="0096111C">
      <w:pPr>
        <w:pStyle w:val="a3"/>
        <w:ind w:firstLine="709"/>
        <w:rPr>
          <w:sz w:val="24"/>
          <w:szCs w:val="24"/>
          <w:lang w:val="uk-UA"/>
        </w:rPr>
      </w:pPr>
      <w:r w:rsidRPr="0096111C">
        <w:rPr>
          <w:sz w:val="24"/>
          <w:szCs w:val="24"/>
          <w:lang w:val="uk-UA"/>
        </w:rPr>
        <w:t xml:space="preserve">За період 2018 року науковим колективом НДІ АЕД КПІ ім. Ігоря Сікорського виконувалось </w:t>
      </w:r>
      <w:r w:rsidRPr="0096111C">
        <w:rPr>
          <w:b/>
          <w:sz w:val="24"/>
          <w:szCs w:val="24"/>
          <w:lang w:val="uk-UA"/>
        </w:rPr>
        <w:t>3</w:t>
      </w:r>
      <w:r w:rsidRPr="0096111C">
        <w:rPr>
          <w:sz w:val="24"/>
          <w:szCs w:val="24"/>
          <w:lang w:val="uk-UA"/>
        </w:rPr>
        <w:t xml:space="preserve"> НДР, з загальним обсягом фінансування </w:t>
      </w:r>
      <w:r w:rsidRPr="0096111C">
        <w:rPr>
          <w:b/>
          <w:sz w:val="24"/>
          <w:szCs w:val="24"/>
          <w:lang w:val="uk-UA"/>
        </w:rPr>
        <w:t>7</w:t>
      </w:r>
      <w:r w:rsidRPr="0096111C">
        <w:rPr>
          <w:b/>
          <w:sz w:val="24"/>
          <w:szCs w:val="24"/>
        </w:rPr>
        <w:t> </w:t>
      </w:r>
      <w:r w:rsidRPr="0096111C">
        <w:rPr>
          <w:b/>
          <w:sz w:val="24"/>
          <w:szCs w:val="24"/>
          <w:lang w:val="uk-UA"/>
        </w:rPr>
        <w:t>556, 8 </w:t>
      </w:r>
      <w:r w:rsidRPr="0096111C">
        <w:rPr>
          <w:sz w:val="24"/>
          <w:szCs w:val="24"/>
          <w:lang w:val="uk-UA"/>
        </w:rPr>
        <w:t>тис.</w:t>
      </w:r>
      <w:r w:rsidRPr="0096111C">
        <w:rPr>
          <w:rFonts w:eastAsia="TimesNewRoman,Bold"/>
          <w:b/>
          <w:bCs/>
          <w:sz w:val="24"/>
          <w:szCs w:val="24"/>
          <w:lang w:val="uk-UA"/>
        </w:rPr>
        <w:t> </w:t>
      </w:r>
      <w:r w:rsidRPr="0096111C">
        <w:rPr>
          <w:rFonts w:eastAsia="TimesNewRoman,Bold"/>
          <w:bCs/>
          <w:sz w:val="24"/>
          <w:szCs w:val="24"/>
          <w:lang w:val="uk-UA"/>
        </w:rPr>
        <w:t xml:space="preserve">грн. </w:t>
      </w:r>
      <w:r w:rsidRPr="0096111C">
        <w:rPr>
          <w:sz w:val="24"/>
          <w:szCs w:val="24"/>
          <w:lang w:val="uk-UA"/>
        </w:rPr>
        <w:t>120</w:t>
      </w:r>
      <w:r w:rsidRPr="0096111C">
        <w:rPr>
          <w:bCs/>
          <w:sz w:val="24"/>
          <w:szCs w:val="24"/>
          <w:lang w:val="uk-UA"/>
        </w:rPr>
        <w:t> </w:t>
      </w:r>
      <w:r w:rsidRPr="0096111C">
        <w:rPr>
          <w:sz w:val="24"/>
          <w:szCs w:val="24"/>
          <w:lang w:val="uk-UA"/>
        </w:rPr>
        <w:t>тис. $</w:t>
      </w:r>
      <w:r w:rsidRPr="0096111C">
        <w:rPr>
          <w:rFonts w:eastAsia="TimesNewRoman,Bold"/>
          <w:bCs/>
          <w:sz w:val="24"/>
          <w:szCs w:val="24"/>
          <w:lang w:val="uk-UA"/>
        </w:rPr>
        <w:br/>
        <w:t>(</w:t>
      </w:r>
      <w:r w:rsidRPr="0096111C">
        <w:rPr>
          <w:sz w:val="24"/>
          <w:szCs w:val="24"/>
          <w:lang w:val="uk-UA"/>
        </w:rPr>
        <w:t>у 2018 р. – 670,7 тис. грн. та 36</w:t>
      </w:r>
      <w:r w:rsidRPr="0096111C">
        <w:rPr>
          <w:bCs/>
          <w:sz w:val="24"/>
          <w:szCs w:val="24"/>
          <w:lang w:val="uk-UA"/>
        </w:rPr>
        <w:t> </w:t>
      </w:r>
      <w:r w:rsidRPr="0096111C">
        <w:rPr>
          <w:sz w:val="24"/>
          <w:szCs w:val="24"/>
          <w:lang w:val="uk-UA"/>
        </w:rPr>
        <w:t>тис. $ з урахуванням договорів з Корпорацією Науковий парк «Київська політехніка» та 308,00 тис. грн. 36</w:t>
      </w:r>
      <w:r w:rsidRPr="0096111C">
        <w:rPr>
          <w:bCs/>
          <w:sz w:val="24"/>
          <w:szCs w:val="24"/>
          <w:lang w:val="uk-UA"/>
        </w:rPr>
        <w:t> </w:t>
      </w:r>
      <w:r w:rsidRPr="0096111C">
        <w:rPr>
          <w:sz w:val="24"/>
          <w:szCs w:val="24"/>
          <w:lang w:val="uk-UA"/>
        </w:rPr>
        <w:t>тис. $ без урахування договорів з Корпорацією Науковий парк «Київська політехніка»</w:t>
      </w:r>
      <w:r w:rsidRPr="0096111C">
        <w:rPr>
          <w:rFonts w:eastAsia="TimesNewRoman,Bold"/>
          <w:bCs/>
          <w:sz w:val="24"/>
          <w:szCs w:val="24"/>
          <w:lang w:val="uk-UA"/>
        </w:rPr>
        <w:t>)</w:t>
      </w:r>
      <w:r w:rsidRPr="0096111C">
        <w:rPr>
          <w:sz w:val="24"/>
          <w:szCs w:val="24"/>
          <w:lang w:val="uk-UA"/>
        </w:rPr>
        <w:t>, з яких:</w:t>
      </w:r>
    </w:p>
    <w:p w:rsidR="0096111C" w:rsidRPr="0096111C" w:rsidRDefault="0096111C" w:rsidP="0096111C">
      <w:pPr>
        <w:pStyle w:val="a3"/>
        <w:numPr>
          <w:ilvl w:val="0"/>
          <w:numId w:val="1"/>
        </w:numPr>
        <w:ind w:left="0" w:firstLine="709"/>
        <w:rPr>
          <w:sz w:val="24"/>
          <w:szCs w:val="24"/>
          <w:lang w:val="uk-UA"/>
        </w:rPr>
      </w:pPr>
      <w:r w:rsidRPr="0096111C">
        <w:rPr>
          <w:b/>
          <w:sz w:val="24"/>
          <w:szCs w:val="24"/>
          <w:lang w:val="uk-UA"/>
        </w:rPr>
        <w:t>1</w:t>
      </w:r>
      <w:r w:rsidRPr="0096111C">
        <w:rPr>
          <w:sz w:val="24"/>
          <w:szCs w:val="24"/>
          <w:lang w:val="uk-UA"/>
        </w:rPr>
        <w:t xml:space="preserve"> держбюджетна прикладна НДР (2201040) з фінансуванням – </w:t>
      </w:r>
      <w:r w:rsidRPr="0096111C">
        <w:rPr>
          <w:b/>
          <w:sz w:val="24"/>
          <w:szCs w:val="24"/>
          <w:lang w:val="uk-UA"/>
        </w:rPr>
        <w:t>308,00</w:t>
      </w:r>
      <w:r w:rsidRPr="0096111C">
        <w:rPr>
          <w:sz w:val="24"/>
          <w:szCs w:val="24"/>
          <w:lang w:val="uk-UA"/>
        </w:rPr>
        <w:t xml:space="preserve"> тис. грн.;</w:t>
      </w:r>
    </w:p>
    <w:p w:rsidR="0096111C" w:rsidRPr="0096111C" w:rsidRDefault="0096111C" w:rsidP="0096111C">
      <w:pPr>
        <w:pStyle w:val="a3"/>
        <w:numPr>
          <w:ilvl w:val="0"/>
          <w:numId w:val="1"/>
        </w:numPr>
        <w:ind w:left="0" w:firstLine="709"/>
        <w:rPr>
          <w:sz w:val="24"/>
          <w:szCs w:val="24"/>
          <w:lang w:val="uk-UA"/>
        </w:rPr>
      </w:pPr>
      <w:r w:rsidRPr="0096111C">
        <w:rPr>
          <w:b/>
          <w:sz w:val="24"/>
          <w:szCs w:val="24"/>
          <w:lang w:val="uk-UA"/>
        </w:rPr>
        <w:t>1</w:t>
      </w:r>
      <w:r w:rsidRPr="0096111C">
        <w:rPr>
          <w:sz w:val="24"/>
          <w:szCs w:val="24"/>
          <w:lang w:val="uk-UA"/>
        </w:rPr>
        <w:t xml:space="preserve"> госпдоговірна робота з загальним фінансуванням – </w:t>
      </w:r>
      <w:r w:rsidRPr="0096111C">
        <w:rPr>
          <w:b/>
          <w:sz w:val="24"/>
          <w:szCs w:val="24"/>
          <w:lang w:val="uk-UA"/>
        </w:rPr>
        <w:t>7248,8</w:t>
      </w:r>
      <w:r w:rsidRPr="0096111C">
        <w:rPr>
          <w:sz w:val="24"/>
          <w:szCs w:val="24"/>
          <w:lang w:val="uk-UA"/>
        </w:rPr>
        <w:t xml:space="preserve"> тис. грн., в т.ч. НДІ АЕД 400,0 тис. грн. (2018 р. 362,7</w:t>
      </w:r>
      <w:r w:rsidRPr="0096111C">
        <w:rPr>
          <w:bCs/>
          <w:sz w:val="24"/>
          <w:szCs w:val="24"/>
          <w:lang w:val="uk-UA"/>
        </w:rPr>
        <w:t> </w:t>
      </w:r>
      <w:r w:rsidRPr="0096111C">
        <w:rPr>
          <w:sz w:val="24"/>
          <w:szCs w:val="24"/>
          <w:lang w:val="uk-UA"/>
        </w:rPr>
        <w:t>тис. грн., в т.ч. НДІ АЕД 0,0 тис. грн.);</w:t>
      </w:r>
    </w:p>
    <w:p w:rsidR="0096111C" w:rsidRPr="0096111C" w:rsidRDefault="0096111C" w:rsidP="0096111C">
      <w:pPr>
        <w:pStyle w:val="a3"/>
        <w:numPr>
          <w:ilvl w:val="0"/>
          <w:numId w:val="1"/>
        </w:numPr>
        <w:ind w:left="0" w:firstLine="709"/>
        <w:rPr>
          <w:sz w:val="24"/>
          <w:szCs w:val="24"/>
          <w:lang w:val="uk-UA"/>
        </w:rPr>
      </w:pPr>
      <w:r w:rsidRPr="0096111C">
        <w:rPr>
          <w:b/>
          <w:sz w:val="24"/>
          <w:szCs w:val="24"/>
          <w:lang w:val="uk-UA"/>
        </w:rPr>
        <w:t xml:space="preserve">1 </w:t>
      </w:r>
      <w:r w:rsidRPr="0096111C">
        <w:rPr>
          <w:sz w:val="24"/>
          <w:szCs w:val="24"/>
          <w:lang w:val="uk-UA"/>
        </w:rPr>
        <w:t>за міжнародним контрактом з загальним фінансуванням – 120,0 тис. $ (2018 р. 36</w:t>
      </w:r>
      <w:r w:rsidRPr="0096111C">
        <w:rPr>
          <w:bCs/>
          <w:sz w:val="24"/>
          <w:szCs w:val="24"/>
          <w:lang w:val="uk-UA"/>
        </w:rPr>
        <w:t> </w:t>
      </w:r>
      <w:r w:rsidRPr="0096111C">
        <w:rPr>
          <w:sz w:val="24"/>
          <w:szCs w:val="24"/>
          <w:lang w:val="uk-UA"/>
        </w:rPr>
        <w:t xml:space="preserve">тис. </w:t>
      </w:r>
      <w:r w:rsidRPr="0096111C">
        <w:rPr>
          <w:sz w:val="24"/>
          <w:szCs w:val="24"/>
          <w:lang w:val="en-US"/>
        </w:rPr>
        <w:t>$</w:t>
      </w:r>
      <w:r w:rsidRPr="0096111C">
        <w:rPr>
          <w:sz w:val="24"/>
          <w:szCs w:val="24"/>
          <w:lang w:val="uk-UA"/>
        </w:rPr>
        <w:t>).</w:t>
      </w:r>
    </w:p>
    <w:p w:rsidR="0096111C" w:rsidRPr="0096111C" w:rsidRDefault="0096111C" w:rsidP="0096111C">
      <w:pPr>
        <w:pStyle w:val="a3"/>
        <w:ind w:firstLine="709"/>
        <w:rPr>
          <w:sz w:val="24"/>
          <w:szCs w:val="24"/>
          <w:lang w:val="uk-UA"/>
        </w:rPr>
      </w:pPr>
      <w:r w:rsidRPr="0096111C">
        <w:rPr>
          <w:sz w:val="24"/>
          <w:szCs w:val="24"/>
          <w:lang w:val="uk-UA"/>
        </w:rPr>
        <w:t xml:space="preserve">Для виконання вище зазначених НДР було залучено </w:t>
      </w:r>
      <w:r w:rsidRPr="0096111C">
        <w:rPr>
          <w:b/>
          <w:sz w:val="24"/>
          <w:szCs w:val="24"/>
          <w:lang w:val="uk-UA"/>
        </w:rPr>
        <w:t>1</w:t>
      </w:r>
      <w:r w:rsidRPr="0096111C">
        <w:rPr>
          <w:sz w:val="24"/>
          <w:szCs w:val="24"/>
          <w:lang w:val="uk-UA"/>
        </w:rPr>
        <w:t xml:space="preserve"> штатний науковець та </w:t>
      </w:r>
      <w:r w:rsidRPr="0096111C">
        <w:rPr>
          <w:b/>
          <w:sz w:val="24"/>
          <w:szCs w:val="24"/>
          <w:lang w:val="uk-UA"/>
        </w:rPr>
        <w:t>2</w:t>
      </w:r>
      <w:r w:rsidRPr="0096111C">
        <w:rPr>
          <w:sz w:val="24"/>
          <w:szCs w:val="24"/>
          <w:lang w:val="uk-UA"/>
        </w:rPr>
        <w:t xml:space="preserve"> сумісники, серед яких </w:t>
      </w:r>
      <w:r w:rsidRPr="0096111C">
        <w:rPr>
          <w:b/>
          <w:sz w:val="24"/>
          <w:szCs w:val="24"/>
          <w:lang w:val="uk-UA"/>
        </w:rPr>
        <w:t>1</w:t>
      </w:r>
      <w:r w:rsidRPr="0096111C">
        <w:rPr>
          <w:sz w:val="24"/>
          <w:szCs w:val="24"/>
          <w:lang w:val="uk-UA"/>
        </w:rPr>
        <w:t xml:space="preserve"> д.т.н., </w:t>
      </w:r>
      <w:r w:rsidRPr="0096111C">
        <w:rPr>
          <w:b/>
          <w:sz w:val="24"/>
          <w:szCs w:val="24"/>
          <w:lang w:val="uk-UA"/>
        </w:rPr>
        <w:t>2</w:t>
      </w:r>
      <w:r w:rsidRPr="0096111C">
        <w:rPr>
          <w:sz w:val="24"/>
          <w:szCs w:val="24"/>
          <w:lang w:val="uk-UA"/>
        </w:rPr>
        <w:t xml:space="preserve"> аспіранти та більше </w:t>
      </w:r>
      <w:r w:rsidRPr="0096111C">
        <w:rPr>
          <w:b/>
          <w:sz w:val="24"/>
          <w:szCs w:val="24"/>
          <w:lang w:val="uk-UA"/>
        </w:rPr>
        <w:t>40</w:t>
      </w:r>
      <w:r w:rsidRPr="0096111C">
        <w:rPr>
          <w:sz w:val="24"/>
          <w:szCs w:val="24"/>
          <w:lang w:val="uk-UA"/>
        </w:rPr>
        <w:t xml:space="preserve"> студентів без оплати. </w:t>
      </w:r>
      <w:r w:rsidRPr="0096111C">
        <w:rPr>
          <w:sz w:val="24"/>
          <w:szCs w:val="24"/>
        </w:rPr>
        <w:t xml:space="preserve">У 2018 </w:t>
      </w:r>
      <w:proofErr w:type="spellStart"/>
      <w:r w:rsidRPr="0096111C">
        <w:rPr>
          <w:sz w:val="24"/>
          <w:szCs w:val="24"/>
        </w:rPr>
        <w:t>році</w:t>
      </w:r>
      <w:proofErr w:type="spellEnd"/>
      <w:r w:rsidRPr="0096111C">
        <w:rPr>
          <w:sz w:val="24"/>
          <w:szCs w:val="24"/>
        </w:rPr>
        <w:t xml:space="preserve"> за договорами ЦПХ </w:t>
      </w:r>
      <w:proofErr w:type="spellStart"/>
      <w:r w:rsidRPr="0096111C">
        <w:rPr>
          <w:sz w:val="24"/>
          <w:szCs w:val="24"/>
        </w:rPr>
        <w:t>працювало</w:t>
      </w:r>
      <w:proofErr w:type="spellEnd"/>
      <w:r w:rsidRPr="0096111C">
        <w:rPr>
          <w:sz w:val="24"/>
          <w:szCs w:val="24"/>
        </w:rPr>
        <w:t xml:space="preserve"> </w:t>
      </w:r>
      <w:r w:rsidRPr="0096111C">
        <w:rPr>
          <w:b/>
          <w:sz w:val="24"/>
          <w:szCs w:val="24"/>
        </w:rPr>
        <w:t>8</w:t>
      </w:r>
      <w:r w:rsidRPr="0096111C">
        <w:rPr>
          <w:sz w:val="24"/>
          <w:szCs w:val="24"/>
        </w:rPr>
        <w:t xml:space="preserve"> </w:t>
      </w:r>
      <w:proofErr w:type="spellStart"/>
      <w:proofErr w:type="gramStart"/>
      <w:r w:rsidRPr="0096111C">
        <w:rPr>
          <w:sz w:val="24"/>
          <w:szCs w:val="24"/>
        </w:rPr>
        <w:t>осіб</w:t>
      </w:r>
      <w:proofErr w:type="spellEnd"/>
      <w:proofErr w:type="gramEnd"/>
      <w:r w:rsidRPr="0096111C">
        <w:rPr>
          <w:sz w:val="24"/>
          <w:szCs w:val="24"/>
        </w:rPr>
        <w:t xml:space="preserve"> (4 </w:t>
      </w:r>
      <w:proofErr w:type="spellStart"/>
      <w:r w:rsidRPr="0096111C">
        <w:rPr>
          <w:sz w:val="24"/>
          <w:szCs w:val="24"/>
        </w:rPr>
        <w:t>науково-педагогічних</w:t>
      </w:r>
      <w:proofErr w:type="spellEnd"/>
      <w:r w:rsidRPr="0096111C">
        <w:rPr>
          <w:sz w:val="24"/>
          <w:szCs w:val="24"/>
        </w:rPr>
        <w:t xml:space="preserve"> </w:t>
      </w:r>
      <w:proofErr w:type="spellStart"/>
      <w:r w:rsidRPr="0096111C">
        <w:rPr>
          <w:sz w:val="24"/>
          <w:szCs w:val="24"/>
        </w:rPr>
        <w:t>працівника</w:t>
      </w:r>
      <w:proofErr w:type="spellEnd"/>
      <w:r w:rsidRPr="0096111C">
        <w:rPr>
          <w:sz w:val="24"/>
          <w:szCs w:val="24"/>
        </w:rPr>
        <w:t xml:space="preserve"> є </w:t>
      </w:r>
      <w:proofErr w:type="spellStart"/>
      <w:r w:rsidRPr="0096111C">
        <w:rPr>
          <w:sz w:val="24"/>
          <w:szCs w:val="24"/>
        </w:rPr>
        <w:t>виконавцями</w:t>
      </w:r>
      <w:proofErr w:type="spellEnd"/>
      <w:r w:rsidRPr="0096111C">
        <w:rPr>
          <w:sz w:val="24"/>
          <w:szCs w:val="24"/>
        </w:rPr>
        <w:t xml:space="preserve"> </w:t>
      </w:r>
      <w:proofErr w:type="spellStart"/>
      <w:r w:rsidRPr="0096111C">
        <w:rPr>
          <w:sz w:val="24"/>
          <w:szCs w:val="24"/>
        </w:rPr>
        <w:t>міжнародного</w:t>
      </w:r>
      <w:proofErr w:type="spellEnd"/>
      <w:r w:rsidRPr="0096111C">
        <w:rPr>
          <w:sz w:val="24"/>
          <w:szCs w:val="24"/>
        </w:rPr>
        <w:t xml:space="preserve"> контракту, 5 </w:t>
      </w:r>
      <w:proofErr w:type="spellStart"/>
      <w:r w:rsidRPr="0096111C">
        <w:rPr>
          <w:sz w:val="24"/>
          <w:szCs w:val="24"/>
        </w:rPr>
        <w:t>науково-педагогічних</w:t>
      </w:r>
      <w:proofErr w:type="spellEnd"/>
      <w:r w:rsidRPr="0096111C">
        <w:rPr>
          <w:sz w:val="24"/>
          <w:szCs w:val="24"/>
        </w:rPr>
        <w:t xml:space="preserve"> </w:t>
      </w:r>
      <w:proofErr w:type="spellStart"/>
      <w:r w:rsidRPr="0096111C">
        <w:rPr>
          <w:sz w:val="24"/>
          <w:szCs w:val="24"/>
        </w:rPr>
        <w:t>працівника</w:t>
      </w:r>
      <w:proofErr w:type="spellEnd"/>
      <w:r w:rsidRPr="0096111C">
        <w:rPr>
          <w:sz w:val="24"/>
          <w:szCs w:val="24"/>
        </w:rPr>
        <w:t xml:space="preserve"> є </w:t>
      </w:r>
      <w:proofErr w:type="spellStart"/>
      <w:r w:rsidRPr="0096111C">
        <w:rPr>
          <w:sz w:val="24"/>
          <w:szCs w:val="24"/>
        </w:rPr>
        <w:t>виконавцями</w:t>
      </w:r>
      <w:proofErr w:type="spellEnd"/>
      <w:r w:rsidRPr="0096111C">
        <w:rPr>
          <w:sz w:val="24"/>
          <w:szCs w:val="24"/>
        </w:rPr>
        <w:t xml:space="preserve"> </w:t>
      </w:r>
      <w:proofErr w:type="spellStart"/>
      <w:r w:rsidRPr="0096111C">
        <w:rPr>
          <w:sz w:val="24"/>
          <w:szCs w:val="24"/>
        </w:rPr>
        <w:t>госпдоговірної</w:t>
      </w:r>
      <w:proofErr w:type="spellEnd"/>
      <w:r w:rsidRPr="0096111C">
        <w:rPr>
          <w:sz w:val="24"/>
          <w:szCs w:val="24"/>
        </w:rPr>
        <w:t xml:space="preserve"> теми).</w:t>
      </w:r>
    </w:p>
    <w:p w:rsidR="0096111C" w:rsidRPr="0096111C" w:rsidRDefault="0096111C" w:rsidP="0096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1C">
        <w:rPr>
          <w:rFonts w:ascii="Times New Roman" w:hAnsi="Times New Roman" w:cs="Times New Roman"/>
          <w:sz w:val="24"/>
          <w:szCs w:val="24"/>
        </w:rPr>
        <w:t xml:space="preserve">У звітному році з використанням результатів виконаних робіт по держбюджетній тематиці подано </w:t>
      </w:r>
      <w:r w:rsidRPr="0096111C">
        <w:rPr>
          <w:rFonts w:ascii="Times New Roman" w:hAnsi="Times New Roman" w:cs="Times New Roman"/>
          <w:b/>
          <w:sz w:val="24"/>
          <w:szCs w:val="24"/>
        </w:rPr>
        <w:t>2</w:t>
      </w:r>
      <w:r w:rsidRPr="0096111C">
        <w:rPr>
          <w:rFonts w:ascii="Times New Roman" w:hAnsi="Times New Roman" w:cs="Times New Roman"/>
          <w:sz w:val="24"/>
          <w:szCs w:val="24"/>
        </w:rPr>
        <w:t xml:space="preserve"> заявки на створення моделі об’єкту промислової власності, отримано </w:t>
      </w:r>
      <w:r w:rsidRPr="0096111C">
        <w:rPr>
          <w:rFonts w:ascii="Times New Roman" w:hAnsi="Times New Roman" w:cs="Times New Roman"/>
          <w:b/>
          <w:sz w:val="24"/>
          <w:szCs w:val="24"/>
        </w:rPr>
        <w:t>3</w:t>
      </w:r>
      <w:r w:rsidRPr="0096111C">
        <w:rPr>
          <w:rFonts w:ascii="Times New Roman" w:hAnsi="Times New Roman" w:cs="Times New Roman"/>
          <w:sz w:val="24"/>
          <w:szCs w:val="24"/>
        </w:rPr>
        <w:t xml:space="preserve"> патенти, видано </w:t>
      </w:r>
      <w:r w:rsidRPr="0096111C">
        <w:rPr>
          <w:rFonts w:ascii="Times New Roman" w:hAnsi="Times New Roman" w:cs="Times New Roman"/>
          <w:b/>
          <w:sz w:val="24"/>
          <w:szCs w:val="24"/>
        </w:rPr>
        <w:t>1</w:t>
      </w:r>
      <w:r w:rsidRPr="0096111C">
        <w:rPr>
          <w:rFonts w:ascii="Times New Roman" w:hAnsi="Times New Roman" w:cs="Times New Roman"/>
          <w:sz w:val="24"/>
          <w:szCs w:val="24"/>
        </w:rPr>
        <w:t xml:space="preserve"> навчальний посібник та </w:t>
      </w:r>
      <w:r w:rsidRPr="0096111C">
        <w:rPr>
          <w:rFonts w:ascii="Times New Roman" w:hAnsi="Times New Roman" w:cs="Times New Roman"/>
          <w:b/>
          <w:sz w:val="24"/>
          <w:szCs w:val="24"/>
        </w:rPr>
        <w:t>1</w:t>
      </w:r>
      <w:r w:rsidRPr="0096111C">
        <w:rPr>
          <w:rFonts w:ascii="Times New Roman" w:hAnsi="Times New Roman" w:cs="Times New Roman"/>
          <w:sz w:val="24"/>
          <w:szCs w:val="24"/>
        </w:rPr>
        <w:t xml:space="preserve"> монографію, підготовлено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1</w:t>
      </w:r>
      <w:r w:rsidRPr="0096111C">
        <w:rPr>
          <w:rFonts w:ascii="Times New Roman" w:hAnsi="Times New Roman" w:cs="Times New Roman"/>
          <w:sz w:val="24"/>
          <w:szCs w:val="24"/>
        </w:rPr>
        <w:t xml:space="preserve"> монографію. З використанням результатів виконаних робіт опубліковано </w:t>
      </w:r>
      <w:r w:rsidRPr="0096111C">
        <w:rPr>
          <w:rFonts w:ascii="Times New Roman" w:hAnsi="Times New Roman" w:cs="Times New Roman"/>
          <w:b/>
          <w:sz w:val="24"/>
          <w:szCs w:val="24"/>
        </w:rPr>
        <w:t>12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статей (по держбюджетній тематиці – 8), </w:t>
      </w:r>
      <w:r w:rsidRPr="0096111C">
        <w:rPr>
          <w:rFonts w:ascii="Times New Roman" w:hAnsi="Times New Roman" w:cs="Times New Roman"/>
          <w:b/>
          <w:sz w:val="24"/>
          <w:szCs w:val="24"/>
        </w:rPr>
        <w:t>9</w:t>
      </w:r>
      <w:r w:rsidRPr="0096111C">
        <w:rPr>
          <w:rFonts w:ascii="Times New Roman" w:hAnsi="Times New Roman" w:cs="Times New Roman"/>
          <w:sz w:val="24"/>
          <w:szCs w:val="24"/>
        </w:rPr>
        <w:t xml:space="preserve"> з них у фахових та наукометричних виданнях (по держбюджетній тематиці – 7), зроблено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93</w:t>
      </w:r>
      <w:r w:rsidRPr="0096111C">
        <w:rPr>
          <w:rFonts w:ascii="Times New Roman" w:hAnsi="Times New Roman" w:cs="Times New Roman"/>
          <w:sz w:val="24"/>
          <w:szCs w:val="24"/>
        </w:rPr>
        <w:t xml:space="preserve"> доповіді на конференціях та семінарах (по держбюджетній тематиці – 33), з них </w:t>
      </w:r>
      <w:r w:rsidRPr="0096111C">
        <w:rPr>
          <w:rFonts w:ascii="Times New Roman" w:hAnsi="Times New Roman" w:cs="Times New Roman"/>
          <w:b/>
          <w:sz w:val="24"/>
          <w:szCs w:val="24"/>
        </w:rPr>
        <w:t>20</w:t>
      </w:r>
      <w:r w:rsidRPr="0096111C">
        <w:rPr>
          <w:rFonts w:ascii="Times New Roman" w:hAnsi="Times New Roman" w:cs="Times New Roman"/>
          <w:sz w:val="24"/>
          <w:szCs w:val="24"/>
        </w:rPr>
        <w:t xml:space="preserve"> на міжнародних конференціях (по держбюджетній тематиці – 11). Результати робіт по держбюджетній тематиці використано для участі у </w:t>
      </w:r>
      <w:r w:rsidRPr="0096111C">
        <w:rPr>
          <w:rFonts w:ascii="Times New Roman" w:hAnsi="Times New Roman" w:cs="Times New Roman"/>
          <w:b/>
          <w:sz w:val="24"/>
          <w:szCs w:val="24"/>
        </w:rPr>
        <w:t>3</w:t>
      </w:r>
      <w:r w:rsidRPr="0096111C">
        <w:rPr>
          <w:rFonts w:ascii="Times New Roman" w:hAnsi="Times New Roman" w:cs="Times New Roman"/>
          <w:sz w:val="24"/>
          <w:szCs w:val="24"/>
        </w:rPr>
        <w:t xml:space="preserve"> виставках. До виконання НДР (по держбюджетній та госпдоговорній тематиці) на безоплатній основі було залучено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32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студента та </w:t>
      </w:r>
      <w:r w:rsidRPr="0096111C">
        <w:rPr>
          <w:rFonts w:ascii="Times New Roman" w:hAnsi="Times New Roman" w:cs="Times New Roman"/>
          <w:b/>
          <w:sz w:val="24"/>
          <w:szCs w:val="24"/>
        </w:rPr>
        <w:t>2</w:t>
      </w:r>
      <w:r w:rsidRPr="0096111C">
        <w:rPr>
          <w:rFonts w:ascii="Times New Roman" w:hAnsi="Times New Roman" w:cs="Times New Roman"/>
          <w:sz w:val="24"/>
          <w:szCs w:val="24"/>
        </w:rPr>
        <w:t xml:space="preserve"> аспіранти. За результатами виконання НДР було захищено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7</w:t>
      </w:r>
      <w:r w:rsidRPr="0096111C">
        <w:rPr>
          <w:rFonts w:ascii="Times New Roman" w:hAnsi="Times New Roman" w:cs="Times New Roman"/>
          <w:sz w:val="24"/>
          <w:szCs w:val="24"/>
        </w:rPr>
        <w:t xml:space="preserve"> магістерських дисертацій (готується до захисту у грудні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6111C">
        <w:rPr>
          <w:rFonts w:ascii="Times New Roman" w:hAnsi="Times New Roman" w:cs="Times New Roman"/>
          <w:sz w:val="24"/>
          <w:szCs w:val="24"/>
        </w:rPr>
        <w:t xml:space="preserve">магістерських дисертацій), в тому числі по держбюджетній тематиці –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6111C">
        <w:rPr>
          <w:rFonts w:ascii="Times New Roman" w:hAnsi="Times New Roman" w:cs="Times New Roman"/>
          <w:sz w:val="24"/>
          <w:szCs w:val="24"/>
        </w:rPr>
        <w:t xml:space="preserve">(готується до захисту у грудні </w:t>
      </w:r>
      <w:r w:rsidRPr="0096111C">
        <w:rPr>
          <w:rFonts w:ascii="Times New Roman" w:hAnsi="Times New Roman" w:cs="Times New Roman"/>
          <w:b/>
          <w:sz w:val="24"/>
          <w:szCs w:val="24"/>
        </w:rPr>
        <w:t>4</w:t>
      </w:r>
      <w:r w:rsidRPr="0096111C">
        <w:rPr>
          <w:rFonts w:ascii="Times New Roman" w:hAnsi="Times New Roman" w:cs="Times New Roman"/>
          <w:sz w:val="24"/>
          <w:szCs w:val="24"/>
        </w:rPr>
        <w:t xml:space="preserve">), </w:t>
      </w:r>
      <w:r w:rsidRPr="0096111C">
        <w:rPr>
          <w:rFonts w:ascii="Times New Roman" w:hAnsi="Times New Roman" w:cs="Times New Roman"/>
          <w:b/>
          <w:sz w:val="24"/>
          <w:szCs w:val="24"/>
        </w:rPr>
        <w:t>12</w:t>
      </w:r>
      <w:r w:rsidRPr="0096111C">
        <w:rPr>
          <w:rFonts w:ascii="Times New Roman" w:hAnsi="Times New Roman" w:cs="Times New Roman"/>
          <w:sz w:val="24"/>
          <w:szCs w:val="24"/>
        </w:rPr>
        <w:t xml:space="preserve"> дипломних робіт бакалаврів, в тому числі по держбюджетній тематиці – </w:t>
      </w:r>
      <w:r w:rsidRPr="0096111C">
        <w:rPr>
          <w:rFonts w:ascii="Times New Roman" w:hAnsi="Times New Roman" w:cs="Times New Roman"/>
          <w:b/>
          <w:sz w:val="24"/>
          <w:szCs w:val="24"/>
        </w:rPr>
        <w:t>9</w:t>
      </w:r>
      <w:r w:rsidRPr="0096111C">
        <w:rPr>
          <w:rFonts w:ascii="Times New Roman" w:hAnsi="Times New Roman" w:cs="Times New Roman"/>
          <w:sz w:val="24"/>
          <w:szCs w:val="24"/>
        </w:rPr>
        <w:t xml:space="preserve">. Всього захищено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43</w:t>
      </w:r>
      <w:r w:rsidRPr="0096111C">
        <w:rPr>
          <w:rFonts w:ascii="Times New Roman" w:hAnsi="Times New Roman" w:cs="Times New Roman"/>
          <w:sz w:val="24"/>
          <w:szCs w:val="24"/>
        </w:rPr>
        <w:t xml:space="preserve"> випускні роботи (готується до захисту у грудні – </w:t>
      </w:r>
      <w:r w:rsidRPr="0096111C">
        <w:rPr>
          <w:rFonts w:ascii="Times New Roman" w:hAnsi="Times New Roman" w:cs="Times New Roman"/>
          <w:b/>
          <w:sz w:val="24"/>
          <w:szCs w:val="24"/>
        </w:rPr>
        <w:t>15</w:t>
      </w:r>
      <w:r w:rsidRPr="0096111C">
        <w:rPr>
          <w:rFonts w:ascii="Times New Roman" w:hAnsi="Times New Roman" w:cs="Times New Roman"/>
          <w:sz w:val="24"/>
          <w:szCs w:val="24"/>
        </w:rPr>
        <w:t xml:space="preserve">), з яких за результатами виконання НДР –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96111C">
        <w:rPr>
          <w:rFonts w:ascii="Times New Roman" w:hAnsi="Times New Roman" w:cs="Times New Roman"/>
          <w:sz w:val="24"/>
          <w:szCs w:val="24"/>
        </w:rPr>
        <w:t xml:space="preserve">(готується до захисту у грудні – </w:t>
      </w:r>
      <w:r w:rsidRPr="0096111C">
        <w:rPr>
          <w:rFonts w:ascii="Times New Roman" w:hAnsi="Times New Roman" w:cs="Times New Roman"/>
          <w:b/>
          <w:sz w:val="24"/>
          <w:szCs w:val="24"/>
        </w:rPr>
        <w:t>11</w:t>
      </w:r>
      <w:r w:rsidRPr="0096111C">
        <w:rPr>
          <w:rFonts w:ascii="Times New Roman" w:hAnsi="Times New Roman" w:cs="Times New Roman"/>
          <w:sz w:val="24"/>
          <w:szCs w:val="24"/>
        </w:rPr>
        <w:t xml:space="preserve">), з них </w:t>
      </w:r>
      <w:r w:rsidRPr="0096111C">
        <w:rPr>
          <w:rFonts w:ascii="Times New Roman" w:hAnsi="Times New Roman" w:cs="Times New Roman"/>
          <w:b/>
          <w:sz w:val="24"/>
          <w:szCs w:val="24"/>
        </w:rPr>
        <w:t>11</w:t>
      </w:r>
      <w:r w:rsidRPr="0096111C">
        <w:rPr>
          <w:rFonts w:ascii="Times New Roman" w:hAnsi="Times New Roman" w:cs="Times New Roman"/>
          <w:sz w:val="24"/>
          <w:szCs w:val="24"/>
        </w:rPr>
        <w:t xml:space="preserve"> за держбюджетною тематикою (готується до захисту у грудні – </w:t>
      </w:r>
      <w:r w:rsidRPr="0096111C">
        <w:rPr>
          <w:rFonts w:ascii="Times New Roman" w:hAnsi="Times New Roman" w:cs="Times New Roman"/>
          <w:b/>
          <w:sz w:val="24"/>
          <w:szCs w:val="24"/>
        </w:rPr>
        <w:t>4</w:t>
      </w:r>
      <w:r w:rsidRPr="0096111C">
        <w:rPr>
          <w:rFonts w:ascii="Times New Roman" w:hAnsi="Times New Roman" w:cs="Times New Roman"/>
          <w:sz w:val="24"/>
          <w:szCs w:val="24"/>
        </w:rPr>
        <w:t xml:space="preserve">). Переможцями 1-го туру Всеукраїнського конкурсу студентських наукових робіт з природничих, технічних та гуманітарних наук у 2017/2018 навчальному році стали </w:t>
      </w:r>
      <w:r w:rsidRPr="0096111C">
        <w:rPr>
          <w:rFonts w:ascii="Times New Roman" w:hAnsi="Times New Roman" w:cs="Times New Roman"/>
          <w:b/>
          <w:sz w:val="24"/>
          <w:szCs w:val="24"/>
        </w:rPr>
        <w:t>6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студентів (з них за тематикою вищезазначених НДР </w:t>
      </w:r>
      <w:r w:rsidRPr="0096111C">
        <w:rPr>
          <w:rFonts w:ascii="Times New Roman" w:hAnsi="Times New Roman" w:cs="Times New Roman"/>
          <w:b/>
          <w:sz w:val="24"/>
          <w:szCs w:val="24"/>
        </w:rPr>
        <w:t>– 3)</w:t>
      </w:r>
      <w:r w:rsidRPr="0096111C">
        <w:rPr>
          <w:rFonts w:ascii="Times New Roman" w:hAnsi="Times New Roman" w:cs="Times New Roman"/>
          <w:sz w:val="24"/>
          <w:szCs w:val="24"/>
        </w:rPr>
        <w:t>.</w:t>
      </w:r>
    </w:p>
    <w:p w:rsidR="0096111C" w:rsidRPr="0096111C" w:rsidRDefault="0096111C" w:rsidP="0096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1C">
        <w:rPr>
          <w:rFonts w:ascii="Times New Roman" w:hAnsi="Times New Roman" w:cs="Times New Roman"/>
          <w:sz w:val="24"/>
          <w:szCs w:val="24"/>
        </w:rPr>
        <w:t>Результати впроваджені в навчальний процес кафедри автоматизації експериментальних досліджень КПІ ім. Ігоря Сікорського:</w:t>
      </w:r>
    </w:p>
    <w:p w:rsidR="0096111C" w:rsidRPr="0096111C" w:rsidRDefault="0096111C" w:rsidP="009611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 xml:space="preserve">д/б тема </w:t>
      </w:r>
      <w:r w:rsidRPr="0096111C">
        <w:rPr>
          <w:rFonts w:ascii="Times New Roman" w:eastAsia="TimesNewRoman,Bold" w:hAnsi="Times New Roman" w:cs="Times New Roman"/>
          <w:b/>
          <w:bCs/>
          <w:sz w:val="24"/>
          <w:szCs w:val="24"/>
        </w:rPr>
        <w:t>2040п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111C">
        <w:rPr>
          <w:rFonts w:ascii="Times New Roman" w:hAnsi="Times New Roman" w:cs="Times New Roman"/>
          <w:sz w:val="24"/>
          <w:szCs w:val="24"/>
        </w:rPr>
        <w:t>Результати роботи впроваджені в навчальний процес при викладанні курсу «Структурні методи підвищення точності вимірювальних пристроїв».</w:t>
      </w:r>
    </w:p>
    <w:p w:rsidR="0096111C" w:rsidRPr="0096111C" w:rsidRDefault="0096111C" w:rsidP="0096111C">
      <w:pPr>
        <w:pStyle w:val="a5"/>
        <w:numPr>
          <w:ilvl w:val="0"/>
          <w:numId w:val="2"/>
        </w:numPr>
        <w:spacing w:line="240" w:lineRule="auto"/>
        <w:ind w:left="0" w:firstLine="709"/>
        <w:rPr>
          <w:iCs/>
          <w:szCs w:val="24"/>
        </w:rPr>
      </w:pPr>
      <w:r w:rsidRPr="0096111C">
        <w:rPr>
          <w:b/>
          <w:szCs w:val="24"/>
        </w:rPr>
        <w:t>г/д тема</w:t>
      </w:r>
      <w:r w:rsidRPr="0096111C">
        <w:rPr>
          <w:szCs w:val="24"/>
        </w:rPr>
        <w:t xml:space="preserve"> </w:t>
      </w:r>
      <w:r w:rsidRPr="0096111C">
        <w:rPr>
          <w:b/>
          <w:szCs w:val="24"/>
        </w:rPr>
        <w:t xml:space="preserve">№ 27/01-НП: </w:t>
      </w:r>
      <w:r w:rsidRPr="0096111C">
        <w:rPr>
          <w:szCs w:val="24"/>
        </w:rPr>
        <w:t xml:space="preserve">частково в межах відкритої наукової інформації впроваджено </w:t>
      </w:r>
      <w:r w:rsidRPr="0096111C">
        <w:rPr>
          <w:iCs/>
          <w:szCs w:val="24"/>
        </w:rPr>
        <w:t>в навчальний процес при викладанні дисципліни «Системні вимірювальні прилади».</w:t>
      </w:r>
    </w:p>
    <w:p w:rsidR="0096111C" w:rsidRPr="0096111C" w:rsidRDefault="0096111C" w:rsidP="0096111C">
      <w:pPr>
        <w:pStyle w:val="a5"/>
        <w:numPr>
          <w:ilvl w:val="0"/>
          <w:numId w:val="2"/>
        </w:numPr>
        <w:spacing w:line="240" w:lineRule="auto"/>
        <w:ind w:left="0" w:firstLine="709"/>
        <w:rPr>
          <w:iCs/>
          <w:szCs w:val="24"/>
        </w:rPr>
      </w:pPr>
      <w:r w:rsidRPr="0096111C">
        <w:rPr>
          <w:b/>
          <w:iCs/>
          <w:szCs w:val="24"/>
        </w:rPr>
        <w:t xml:space="preserve">міжнародний контракт </w:t>
      </w:r>
      <w:r w:rsidRPr="0096111C">
        <w:rPr>
          <w:b/>
          <w:szCs w:val="24"/>
        </w:rPr>
        <w:t xml:space="preserve">№ М/4222/01: </w:t>
      </w:r>
      <w:r w:rsidRPr="0096111C">
        <w:rPr>
          <w:szCs w:val="24"/>
        </w:rPr>
        <w:t>в курсах лекцій «</w:t>
      </w:r>
      <w:r w:rsidRPr="0096111C">
        <w:rPr>
          <w:iCs/>
          <w:szCs w:val="24"/>
        </w:rPr>
        <w:t>Системні вимірювальні прилади</w:t>
      </w:r>
      <w:r w:rsidRPr="0096111C">
        <w:rPr>
          <w:szCs w:val="24"/>
        </w:rPr>
        <w:t>»</w:t>
      </w:r>
      <w:r w:rsidRPr="0096111C">
        <w:rPr>
          <w:iCs/>
          <w:szCs w:val="24"/>
        </w:rPr>
        <w:t xml:space="preserve">, </w:t>
      </w:r>
      <w:r w:rsidRPr="0096111C">
        <w:rPr>
          <w:szCs w:val="24"/>
        </w:rPr>
        <w:t xml:space="preserve">«Структурно-алгоритмічні методи-1. Структурно-алгоритмічні методи підвищення точності», </w:t>
      </w:r>
      <w:r w:rsidRPr="0096111C">
        <w:rPr>
          <w:iCs/>
          <w:szCs w:val="24"/>
        </w:rPr>
        <w:t>«</w:t>
      </w:r>
      <w:r w:rsidRPr="0096111C">
        <w:rPr>
          <w:szCs w:val="24"/>
        </w:rPr>
        <w:t>Багаторівневі системи обробки інформації</w:t>
      </w:r>
      <w:r w:rsidRPr="0096111C">
        <w:rPr>
          <w:iCs/>
          <w:szCs w:val="24"/>
        </w:rPr>
        <w:t>»,</w:t>
      </w:r>
      <w:r w:rsidRPr="0096111C">
        <w:rPr>
          <w:szCs w:val="24"/>
        </w:rPr>
        <w:t xml:space="preserve"> </w:t>
      </w:r>
      <w:r w:rsidRPr="0096111C">
        <w:rPr>
          <w:iCs/>
          <w:szCs w:val="24"/>
        </w:rPr>
        <w:t xml:space="preserve">а також у двох лабораторних роботах дисципліни </w:t>
      </w:r>
      <w:r w:rsidRPr="0096111C">
        <w:rPr>
          <w:szCs w:val="24"/>
        </w:rPr>
        <w:t>«</w:t>
      </w:r>
      <w:r w:rsidRPr="0096111C">
        <w:rPr>
          <w:iCs/>
          <w:szCs w:val="24"/>
        </w:rPr>
        <w:t>Системні вимірювальні прилади</w:t>
      </w:r>
      <w:r w:rsidRPr="0096111C">
        <w:rPr>
          <w:szCs w:val="24"/>
        </w:rPr>
        <w:t>»</w:t>
      </w:r>
      <w:r w:rsidRPr="0096111C">
        <w:rPr>
          <w:iCs/>
          <w:szCs w:val="24"/>
        </w:rPr>
        <w:t>.</w:t>
      </w:r>
    </w:p>
    <w:p w:rsidR="0096111C" w:rsidRPr="0096111C" w:rsidRDefault="0096111C" w:rsidP="0096111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6111C">
        <w:rPr>
          <w:sz w:val="24"/>
          <w:szCs w:val="24"/>
        </w:rPr>
        <w:lastRenderedPageBreak/>
        <w:t>ІНФОРМАЦІЯ ПРО НДР, ЩО ВИКОНУЮТЬСЯ НА КАФЕДРАХ У МЕЖАХ РОБОЧОГО ЧАСУ ВИКЛАДАЧІВ</w:t>
      </w:r>
    </w:p>
    <w:p w:rsidR="0096111C" w:rsidRPr="0096111C" w:rsidRDefault="0096111C" w:rsidP="0096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1C">
        <w:rPr>
          <w:rFonts w:ascii="Times New Roman" w:hAnsi="Times New Roman" w:cs="Times New Roman"/>
          <w:sz w:val="24"/>
          <w:szCs w:val="24"/>
        </w:rPr>
        <w:t xml:space="preserve">У 2018 р. на кафедрі виконувалось </w:t>
      </w:r>
      <w:r w:rsidRPr="0096111C">
        <w:rPr>
          <w:rFonts w:ascii="Times New Roman" w:hAnsi="Times New Roman" w:cs="Times New Roman"/>
          <w:b/>
          <w:sz w:val="24"/>
          <w:szCs w:val="24"/>
        </w:rPr>
        <w:t>6</w:t>
      </w:r>
      <w:r w:rsidRPr="0096111C">
        <w:rPr>
          <w:rFonts w:ascii="Times New Roman" w:hAnsi="Times New Roman" w:cs="Times New Roman"/>
          <w:sz w:val="24"/>
          <w:szCs w:val="24"/>
        </w:rPr>
        <w:t xml:space="preserve"> ініціативних прикладних наукових робіт, 5 з яких зареєстровані в Українському інституті науково-технічної та економічної інформації:</w:t>
      </w:r>
    </w:p>
    <w:p w:rsidR="0096111C" w:rsidRPr="0096111C" w:rsidRDefault="0096111C" w:rsidP="009611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>Державний реєстраційний № 0114U004817 «Система моніторингу 3D-принтера»</w:t>
      </w:r>
      <w:r w:rsidRPr="0096111C">
        <w:rPr>
          <w:rFonts w:ascii="Times New Roman" w:hAnsi="Times New Roman" w:cs="Times New Roman"/>
          <w:sz w:val="24"/>
          <w:szCs w:val="24"/>
        </w:rPr>
        <w:t xml:space="preserve"> (</w:t>
      </w:r>
      <w:r w:rsidRPr="0096111C">
        <w:rPr>
          <w:rFonts w:ascii="Times New Roman" w:hAnsi="Times New Roman" w:cs="Times New Roman"/>
          <w:i/>
          <w:sz w:val="24"/>
          <w:szCs w:val="24"/>
        </w:rPr>
        <w:t>керівник розробки та відповідальний за підготовку реєстраційних документів: Добролюбова М.В.).</w:t>
      </w:r>
    </w:p>
    <w:p w:rsidR="0096111C" w:rsidRPr="0096111C" w:rsidRDefault="0096111C" w:rsidP="009611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>Державний реєстраційний № 0114U004823 «Швидкодіючі системи збору даних на основі USB-пристроїв»</w:t>
      </w:r>
      <w:r w:rsidRPr="0096111C">
        <w:rPr>
          <w:rFonts w:ascii="Times New Roman" w:hAnsi="Times New Roman" w:cs="Times New Roman"/>
          <w:sz w:val="24"/>
          <w:szCs w:val="24"/>
        </w:rPr>
        <w:t xml:space="preserve"> (</w:t>
      </w:r>
      <w:r w:rsidRPr="0096111C">
        <w:rPr>
          <w:rFonts w:ascii="Times New Roman" w:hAnsi="Times New Roman" w:cs="Times New Roman"/>
          <w:i/>
          <w:sz w:val="24"/>
          <w:szCs w:val="24"/>
        </w:rPr>
        <w:t>керівник розробки: Туз Ю.М., відповідальний за підготовку реєстраційних документів: Козир О.В.).</w:t>
      </w:r>
    </w:p>
    <w:p w:rsidR="0096111C" w:rsidRPr="0096111C" w:rsidRDefault="0096111C" w:rsidP="009611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>Державний реєстраційний № 0114U004822 «Аудит система платіжних систем»</w:t>
      </w:r>
      <w:r w:rsidRPr="0096111C">
        <w:rPr>
          <w:rFonts w:ascii="Times New Roman" w:hAnsi="Times New Roman" w:cs="Times New Roman"/>
          <w:sz w:val="24"/>
          <w:szCs w:val="24"/>
        </w:rPr>
        <w:t xml:space="preserve"> (</w:t>
      </w:r>
      <w:r w:rsidRPr="0096111C">
        <w:rPr>
          <w:rFonts w:ascii="Times New Roman" w:hAnsi="Times New Roman" w:cs="Times New Roman"/>
          <w:i/>
          <w:sz w:val="24"/>
          <w:szCs w:val="24"/>
        </w:rPr>
        <w:t>керівник розробки та відповідальний за підготовку реєстраційних документів: Самарцев Ю.М.).</w:t>
      </w:r>
    </w:p>
    <w:p w:rsidR="0096111C" w:rsidRPr="0096111C" w:rsidRDefault="0096111C" w:rsidP="009611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>Державний реєстраційний № 0114U004821 «Широкосмуговий підсилювач із віртуальним живленням»</w:t>
      </w:r>
      <w:r w:rsidRPr="0096111C">
        <w:rPr>
          <w:rFonts w:ascii="Times New Roman" w:hAnsi="Times New Roman" w:cs="Times New Roman"/>
          <w:sz w:val="24"/>
          <w:szCs w:val="24"/>
        </w:rPr>
        <w:t xml:space="preserve"> (</w:t>
      </w:r>
      <w:r w:rsidRPr="0096111C">
        <w:rPr>
          <w:rFonts w:ascii="Times New Roman" w:hAnsi="Times New Roman" w:cs="Times New Roman"/>
          <w:i/>
          <w:sz w:val="24"/>
          <w:szCs w:val="24"/>
        </w:rPr>
        <w:t>керівник розробки: Туз Ю.М., відповідальний за підготовку реєстраційних документів: Добролюбова М.В.).</w:t>
      </w:r>
    </w:p>
    <w:p w:rsidR="0096111C" w:rsidRPr="0096111C" w:rsidRDefault="0096111C" w:rsidP="009611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>Державний реєстраційний № 0114U004815 «Удосконалення високовольтних широкосмугових вимірювальних підсилювачів»</w:t>
      </w:r>
      <w:r w:rsidRPr="0096111C">
        <w:rPr>
          <w:rFonts w:ascii="Times New Roman" w:hAnsi="Times New Roman" w:cs="Times New Roman"/>
          <w:sz w:val="24"/>
          <w:szCs w:val="24"/>
        </w:rPr>
        <w:t xml:space="preserve"> (</w:t>
      </w:r>
      <w:r w:rsidRPr="0096111C">
        <w:rPr>
          <w:rFonts w:ascii="Times New Roman" w:hAnsi="Times New Roman" w:cs="Times New Roman"/>
          <w:i/>
          <w:sz w:val="24"/>
          <w:szCs w:val="24"/>
        </w:rPr>
        <w:t>керівник розробки: Туз Ю.М., відповідальний за підготовку реєстраційних документів: Хіміченко Б.П.).</w:t>
      </w:r>
    </w:p>
    <w:p w:rsidR="0096111C" w:rsidRPr="0096111C" w:rsidRDefault="0096111C" w:rsidP="009611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sz w:val="24"/>
          <w:szCs w:val="24"/>
        </w:rPr>
        <w:t>Реєстраційний № 310816 «Особливості оцінювання невизначеності деяких експериментальних процедур»</w:t>
      </w:r>
      <w:r w:rsidRPr="0096111C">
        <w:rPr>
          <w:rFonts w:ascii="Times New Roman" w:hAnsi="Times New Roman" w:cs="Times New Roman"/>
          <w:sz w:val="24"/>
          <w:szCs w:val="24"/>
        </w:rPr>
        <w:t xml:space="preserve"> (</w:t>
      </w:r>
      <w:r w:rsidRPr="0096111C">
        <w:rPr>
          <w:rFonts w:ascii="Times New Roman" w:hAnsi="Times New Roman" w:cs="Times New Roman"/>
          <w:i/>
          <w:sz w:val="24"/>
          <w:szCs w:val="24"/>
        </w:rPr>
        <w:t>керівник: Володарський Є.Т.).</w:t>
      </w:r>
    </w:p>
    <w:p w:rsidR="00121BD9" w:rsidRPr="0096111C" w:rsidRDefault="0096111C" w:rsidP="0096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1C">
        <w:rPr>
          <w:rFonts w:ascii="Times New Roman" w:hAnsi="Times New Roman" w:cs="Times New Roman"/>
          <w:sz w:val="24"/>
          <w:szCs w:val="24"/>
        </w:rPr>
        <w:t xml:space="preserve">У звітному році з використанням результатів виконаних робіт підготовлено до друку </w:t>
      </w:r>
      <w:r w:rsidRPr="0096111C">
        <w:rPr>
          <w:rFonts w:ascii="Times New Roman" w:hAnsi="Times New Roman" w:cs="Times New Roman"/>
          <w:b/>
          <w:sz w:val="24"/>
          <w:szCs w:val="24"/>
        </w:rPr>
        <w:t>1</w:t>
      </w:r>
      <w:r w:rsidRPr="0096111C">
        <w:rPr>
          <w:rFonts w:ascii="Times New Roman" w:hAnsi="Times New Roman" w:cs="Times New Roman"/>
          <w:sz w:val="24"/>
          <w:szCs w:val="24"/>
        </w:rPr>
        <w:t xml:space="preserve"> монографію; видано 1 навчальний посібник; зроблено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85</w:t>
      </w:r>
      <w:r w:rsidRPr="0096111C">
        <w:rPr>
          <w:rFonts w:ascii="Times New Roman" w:hAnsi="Times New Roman" w:cs="Times New Roman"/>
          <w:sz w:val="24"/>
          <w:szCs w:val="24"/>
        </w:rPr>
        <w:t xml:space="preserve"> та планується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96111C">
        <w:rPr>
          <w:rFonts w:ascii="Times New Roman" w:hAnsi="Times New Roman" w:cs="Times New Roman"/>
          <w:sz w:val="24"/>
          <w:szCs w:val="24"/>
        </w:rPr>
        <w:t xml:space="preserve"> доповідей на конференціях та семінарах (з них – 4 зроблено за кордоном, 1 - планується), опубліковано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96111C">
        <w:rPr>
          <w:rFonts w:ascii="Times New Roman" w:hAnsi="Times New Roman" w:cs="Times New Roman"/>
          <w:sz w:val="24"/>
          <w:szCs w:val="24"/>
        </w:rPr>
        <w:t>та планується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96111C">
        <w:rPr>
          <w:rFonts w:ascii="Times New Roman" w:hAnsi="Times New Roman" w:cs="Times New Roman"/>
          <w:sz w:val="24"/>
          <w:szCs w:val="24"/>
        </w:rPr>
        <w:t xml:space="preserve">статей (з них – 10 у виданнях, що входять до наукометричних БД, 8 у фахових виданнях, 5 у закордонних виданнях). </w:t>
      </w:r>
      <w:r w:rsidRPr="0096111C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Результати робіт використано для участі в </w:t>
      </w:r>
      <w:r w:rsidRPr="0096111C">
        <w:rPr>
          <w:rFonts w:ascii="Times New Roman" w:hAnsi="Times New Roman" w:cs="Times New Roman"/>
          <w:b/>
          <w:iCs/>
          <w:spacing w:val="-1"/>
          <w:sz w:val="24"/>
          <w:szCs w:val="24"/>
        </w:rPr>
        <w:t>2</w:t>
      </w:r>
      <w:r w:rsidRPr="0096111C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виставках. </w:t>
      </w:r>
      <w:r w:rsidRPr="0096111C">
        <w:rPr>
          <w:rFonts w:ascii="Times New Roman" w:hAnsi="Times New Roman" w:cs="Times New Roman"/>
          <w:sz w:val="24"/>
          <w:szCs w:val="24"/>
        </w:rPr>
        <w:t xml:space="preserve">Переможцями 1-го туру Всеукраїнського конкурсу студентських наукових робіт з природничих, технічних та гуманітарних наук у 2017/2018 навчальному році стали </w:t>
      </w:r>
      <w:r w:rsidRPr="0096111C">
        <w:rPr>
          <w:rFonts w:ascii="Times New Roman" w:hAnsi="Times New Roman" w:cs="Times New Roman"/>
          <w:b/>
          <w:sz w:val="24"/>
          <w:szCs w:val="24"/>
        </w:rPr>
        <w:t>6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студентів (з них за тематикою НДР, що виконуються на кафедрах у межах робочого часу викладачів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Pr="0096111C">
        <w:rPr>
          <w:rFonts w:ascii="Times New Roman" w:hAnsi="Times New Roman" w:cs="Times New Roman"/>
          <w:sz w:val="24"/>
          <w:szCs w:val="24"/>
        </w:rPr>
        <w:t xml:space="preserve">). </w:t>
      </w:r>
      <w:r w:rsidRPr="0096111C">
        <w:rPr>
          <w:rFonts w:ascii="Times New Roman" w:hAnsi="Times New Roman" w:cs="Times New Roman"/>
          <w:b/>
          <w:sz w:val="24"/>
          <w:szCs w:val="24"/>
        </w:rPr>
        <w:t>1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студент став призером 3-го ступеня 2-го туру Всеукраїнського конкурсу студентських наукових робіт з природничих, технічних та гуманітарних наук у 2017/2018 навчальному році з напряму «Інформатика і кібернетика». До виконання залучалось 9 викладачів кафедри, </w:t>
      </w:r>
      <w:r w:rsidRPr="0096111C">
        <w:rPr>
          <w:rFonts w:ascii="Times New Roman" w:hAnsi="Times New Roman" w:cs="Times New Roman"/>
          <w:b/>
          <w:sz w:val="24"/>
          <w:szCs w:val="24"/>
        </w:rPr>
        <w:t>29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студентів. Планується залучити </w:t>
      </w:r>
      <w:r w:rsidRPr="0096111C">
        <w:rPr>
          <w:rFonts w:ascii="Times New Roman" w:hAnsi="Times New Roman" w:cs="Times New Roman"/>
          <w:b/>
          <w:sz w:val="24"/>
          <w:szCs w:val="24"/>
        </w:rPr>
        <w:t>10</w:t>
      </w:r>
      <w:r w:rsidRPr="0096111C">
        <w:rPr>
          <w:rFonts w:ascii="Times New Roman" w:hAnsi="Times New Roman" w:cs="Times New Roman"/>
          <w:sz w:val="24"/>
          <w:szCs w:val="24"/>
        </w:rPr>
        <w:t xml:space="preserve"> студентів. За результатами наукових досліджень студентами захищено </w:t>
      </w:r>
      <w:r w:rsidRPr="0096111C">
        <w:rPr>
          <w:rFonts w:ascii="Times New Roman" w:hAnsi="Times New Roman" w:cs="Times New Roman"/>
          <w:b/>
          <w:sz w:val="24"/>
          <w:szCs w:val="24"/>
        </w:rPr>
        <w:t>8</w:t>
      </w:r>
      <w:r w:rsidRPr="0096111C">
        <w:rPr>
          <w:rFonts w:ascii="Times New Roman" w:hAnsi="Times New Roman" w:cs="Times New Roman"/>
          <w:sz w:val="24"/>
          <w:szCs w:val="24"/>
        </w:rPr>
        <w:t xml:space="preserve"> магістерських робіт (готується до захисту у грудні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6111C">
        <w:rPr>
          <w:rFonts w:ascii="Times New Roman" w:hAnsi="Times New Roman" w:cs="Times New Roman"/>
          <w:sz w:val="24"/>
          <w:szCs w:val="24"/>
        </w:rPr>
        <w:t>магістерських дисертацій)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11C">
        <w:rPr>
          <w:rFonts w:ascii="Times New Roman" w:hAnsi="Times New Roman" w:cs="Times New Roman"/>
          <w:sz w:val="24"/>
          <w:szCs w:val="24"/>
        </w:rPr>
        <w:t>та планується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6111C">
        <w:rPr>
          <w:rFonts w:ascii="Times New Roman" w:hAnsi="Times New Roman" w:cs="Times New Roman"/>
          <w:sz w:val="24"/>
          <w:szCs w:val="24"/>
        </w:rPr>
        <w:t xml:space="preserve"> магістерських дисертацій у 2019 році, </w:t>
      </w:r>
      <w:r w:rsidRPr="0096111C">
        <w:rPr>
          <w:rFonts w:ascii="Times New Roman" w:hAnsi="Times New Roman" w:cs="Times New Roman"/>
          <w:b/>
          <w:sz w:val="24"/>
          <w:szCs w:val="24"/>
        </w:rPr>
        <w:t>2</w:t>
      </w:r>
      <w:r w:rsidRPr="0096111C">
        <w:rPr>
          <w:rFonts w:ascii="Times New Roman" w:hAnsi="Times New Roman" w:cs="Times New Roman"/>
          <w:sz w:val="24"/>
          <w:szCs w:val="24"/>
        </w:rPr>
        <w:t xml:space="preserve"> дипломних роботи спеціалістів, 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96111C">
        <w:rPr>
          <w:rFonts w:ascii="Times New Roman" w:hAnsi="Times New Roman" w:cs="Times New Roman"/>
          <w:sz w:val="24"/>
          <w:szCs w:val="24"/>
        </w:rPr>
        <w:t>та планується</w:t>
      </w:r>
      <w:r w:rsidRPr="0096111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96111C">
        <w:rPr>
          <w:rFonts w:ascii="Times New Roman" w:hAnsi="Times New Roman" w:cs="Times New Roman"/>
          <w:sz w:val="24"/>
          <w:szCs w:val="24"/>
        </w:rPr>
        <w:t xml:space="preserve"> бакалаврських проектів.</w:t>
      </w:r>
    </w:p>
    <w:sectPr w:rsidR="00121BD9" w:rsidRPr="00961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5C13"/>
    <w:multiLevelType w:val="hybridMultilevel"/>
    <w:tmpl w:val="0E14972A"/>
    <w:lvl w:ilvl="0" w:tplc="623274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952785"/>
    <w:multiLevelType w:val="hybridMultilevel"/>
    <w:tmpl w:val="ED743A04"/>
    <w:lvl w:ilvl="0" w:tplc="6346E99E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10"/>
    <w:rsid w:val="00121BD9"/>
    <w:rsid w:val="00545CDB"/>
    <w:rsid w:val="00904010"/>
    <w:rsid w:val="009501A4"/>
    <w:rsid w:val="0096111C"/>
    <w:rsid w:val="00E25689"/>
    <w:rsid w:val="00E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01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ody Text"/>
    <w:basedOn w:val="a"/>
    <w:link w:val="a4"/>
    <w:rsid w:val="009611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a4">
    <w:name w:val="Основной текст Знак"/>
    <w:basedOn w:val="a0"/>
    <w:link w:val="a3"/>
    <w:rsid w:val="0096111C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customStyle="1" w:styleId="a5">
    <w:name w:val="МагТекст"/>
    <w:basedOn w:val="a"/>
    <w:uiPriority w:val="99"/>
    <w:rsid w:val="009611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01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ody Text"/>
    <w:basedOn w:val="a"/>
    <w:link w:val="a4"/>
    <w:rsid w:val="009611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a4">
    <w:name w:val="Основной текст Знак"/>
    <w:basedOn w:val="a0"/>
    <w:link w:val="a3"/>
    <w:rsid w:val="0096111C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customStyle="1" w:styleId="a5">
    <w:name w:val="МагТекст"/>
    <w:basedOn w:val="a"/>
    <w:uiPriority w:val="99"/>
    <w:rsid w:val="009611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lyuda</cp:lastModifiedBy>
  <cp:revision>2</cp:revision>
  <dcterms:created xsi:type="dcterms:W3CDTF">2019-02-08T10:02:00Z</dcterms:created>
  <dcterms:modified xsi:type="dcterms:W3CDTF">2019-02-08T10:02:00Z</dcterms:modified>
</cp:coreProperties>
</file>